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9F" w:rsidRPr="00022271" w:rsidRDefault="00022271" w:rsidP="00022271">
      <w:pPr>
        <w:jc w:val="center"/>
        <w:rPr>
          <w:rFonts w:ascii="Times New Roman" w:hAnsi="Times New Roman" w:cs="Times New Roman"/>
          <w:b/>
          <w:bCs/>
          <w:sz w:val="28"/>
          <w:szCs w:val="28"/>
        </w:rPr>
      </w:pPr>
      <w:r w:rsidRPr="00022271">
        <w:rPr>
          <w:rFonts w:ascii="Times New Roman" w:hAnsi="Times New Roman" w:cs="Times New Roman"/>
          <w:b/>
          <w:bCs/>
          <w:sz w:val="28"/>
          <w:szCs w:val="28"/>
        </w:rPr>
        <w:t>Bangu e fábrica: um casamento (in</w:t>
      </w:r>
      <w:proofErr w:type="gramStart"/>
      <w:r w:rsidRPr="00022271">
        <w:rPr>
          <w:rFonts w:ascii="Times New Roman" w:hAnsi="Times New Roman" w:cs="Times New Roman"/>
          <w:b/>
          <w:bCs/>
          <w:sz w:val="28"/>
          <w:szCs w:val="28"/>
        </w:rPr>
        <w:t>)feliz</w:t>
      </w:r>
      <w:proofErr w:type="gramEnd"/>
      <w:r w:rsidRPr="00022271">
        <w:rPr>
          <w:rFonts w:ascii="Times New Roman" w:hAnsi="Times New Roman" w:cs="Times New Roman"/>
          <w:b/>
          <w:bCs/>
          <w:sz w:val="28"/>
          <w:szCs w:val="28"/>
        </w:rPr>
        <w:t>?</w:t>
      </w:r>
      <w:r w:rsidR="00583FCB">
        <w:rPr>
          <w:rStyle w:val="Refdenotaderodap"/>
          <w:rFonts w:ascii="Times New Roman" w:hAnsi="Times New Roman" w:cs="Times New Roman"/>
          <w:b/>
          <w:bCs/>
          <w:sz w:val="28"/>
          <w:szCs w:val="28"/>
        </w:rPr>
        <w:footnoteReference w:id="1"/>
      </w:r>
    </w:p>
    <w:p w:rsidR="00022271" w:rsidRDefault="00022271" w:rsidP="00022271">
      <w:pPr>
        <w:jc w:val="right"/>
        <w:rPr>
          <w:rFonts w:ascii="Times New Roman" w:hAnsi="Times New Roman" w:cs="Times New Roman"/>
          <w:sz w:val="24"/>
          <w:szCs w:val="24"/>
        </w:rPr>
      </w:pPr>
    </w:p>
    <w:p w:rsidR="00022271" w:rsidRPr="000803CC" w:rsidRDefault="00022271" w:rsidP="00022271">
      <w:pPr>
        <w:jc w:val="right"/>
        <w:rPr>
          <w:rFonts w:ascii="Times New Roman" w:hAnsi="Times New Roman" w:cs="Times New Roman"/>
        </w:rPr>
      </w:pPr>
      <w:r w:rsidRPr="000803CC">
        <w:rPr>
          <w:rFonts w:ascii="Times New Roman" w:hAnsi="Times New Roman" w:cs="Times New Roman"/>
        </w:rPr>
        <w:t>Por Nei Jorge dos Santos Júnior</w:t>
      </w:r>
      <w:r w:rsidR="000803CC" w:rsidRPr="000803CC">
        <w:rPr>
          <w:rStyle w:val="Refdenotaderodap"/>
          <w:rFonts w:ascii="Times New Roman" w:hAnsi="Times New Roman" w:cs="Times New Roman"/>
        </w:rPr>
        <w:footnoteReference w:id="2"/>
      </w:r>
    </w:p>
    <w:p w:rsidR="0099109F" w:rsidRDefault="0099109F" w:rsidP="00787A9A">
      <w:pPr>
        <w:jc w:val="both"/>
        <w:rPr>
          <w:rFonts w:ascii="Times New Roman" w:hAnsi="Times New Roman" w:cs="Times New Roman"/>
          <w:sz w:val="24"/>
          <w:szCs w:val="24"/>
        </w:rPr>
      </w:pPr>
    </w:p>
    <w:p w:rsidR="009959B6" w:rsidRPr="009959B6" w:rsidRDefault="009959B6" w:rsidP="00787A9A">
      <w:pPr>
        <w:jc w:val="both"/>
        <w:rPr>
          <w:rFonts w:ascii="Times New Roman" w:hAnsi="Times New Roman" w:cs="Times New Roman"/>
          <w:sz w:val="24"/>
          <w:szCs w:val="24"/>
        </w:rPr>
      </w:pPr>
      <w:r w:rsidRPr="009959B6">
        <w:rPr>
          <w:rFonts w:ascii="Times New Roman" w:hAnsi="Times New Roman" w:cs="Times New Roman"/>
          <w:sz w:val="24"/>
          <w:szCs w:val="24"/>
        </w:rPr>
        <w:t>Hoje vamos discutir algo que sempre esteve presente nos meus estudos: a relação futebol/fábrica. Diante tal relação me pergunto: até que ponto as indústrias interferiam no cotidiano das agremiações que se constituíram relacionadas ao ambiente fabril?</w:t>
      </w:r>
    </w:p>
    <w:p w:rsidR="009959B6" w:rsidRPr="009959B6" w:rsidRDefault="009959B6" w:rsidP="00787A9A">
      <w:pPr>
        <w:jc w:val="both"/>
        <w:rPr>
          <w:rFonts w:ascii="Times New Roman" w:hAnsi="Times New Roman" w:cs="Times New Roman"/>
          <w:sz w:val="24"/>
          <w:szCs w:val="24"/>
        </w:rPr>
      </w:pPr>
      <w:r w:rsidRPr="009959B6">
        <w:rPr>
          <w:rFonts w:ascii="Times New Roman" w:hAnsi="Times New Roman" w:cs="Times New Roman"/>
          <w:sz w:val="24"/>
          <w:szCs w:val="24"/>
        </w:rPr>
        <w:t xml:space="preserve">Para tentar responder uma pergunta de tamanha complexidade e, quiçá, pretensão, nos atentamos a fundação do Bangu </w:t>
      </w:r>
      <w:proofErr w:type="spellStart"/>
      <w:r w:rsidRPr="009959B6">
        <w:rPr>
          <w:rFonts w:ascii="Times New Roman" w:hAnsi="Times New Roman" w:cs="Times New Roman"/>
          <w:sz w:val="24"/>
          <w:szCs w:val="24"/>
        </w:rPr>
        <w:t>Athletic</w:t>
      </w:r>
      <w:proofErr w:type="spellEnd"/>
      <w:r w:rsidRPr="009959B6">
        <w:rPr>
          <w:rFonts w:ascii="Times New Roman" w:hAnsi="Times New Roman" w:cs="Times New Roman"/>
          <w:sz w:val="24"/>
          <w:szCs w:val="24"/>
        </w:rPr>
        <w:t xml:space="preserve"> </w:t>
      </w:r>
      <w:proofErr w:type="spellStart"/>
      <w:r w:rsidRPr="009959B6">
        <w:rPr>
          <w:rFonts w:ascii="Times New Roman" w:hAnsi="Times New Roman" w:cs="Times New Roman"/>
          <w:sz w:val="24"/>
          <w:szCs w:val="24"/>
        </w:rPr>
        <w:t>Club</w:t>
      </w:r>
      <w:proofErr w:type="spellEnd"/>
      <w:r w:rsidRPr="009959B6">
        <w:rPr>
          <w:rFonts w:ascii="Times New Roman" w:hAnsi="Times New Roman" w:cs="Times New Roman"/>
          <w:sz w:val="24"/>
          <w:szCs w:val="24"/>
        </w:rPr>
        <w:t>, o primeiro clube operário da cidade, que criou um modelo que seria, ao longo dos anos, adotado por muitos de seus pares.</w:t>
      </w:r>
    </w:p>
    <w:p w:rsidR="009959B6" w:rsidRPr="009959B6" w:rsidRDefault="009959B6" w:rsidP="00787A9A">
      <w:pPr>
        <w:jc w:val="both"/>
        <w:rPr>
          <w:rFonts w:ascii="Times New Roman" w:hAnsi="Times New Roman" w:cs="Times New Roman"/>
          <w:sz w:val="24"/>
          <w:szCs w:val="24"/>
        </w:rPr>
      </w:pPr>
      <w:r w:rsidRPr="009959B6">
        <w:rPr>
          <w:rFonts w:ascii="Times New Roman" w:hAnsi="Times New Roman" w:cs="Times New Roman"/>
          <w:sz w:val="24"/>
          <w:szCs w:val="24"/>
        </w:rPr>
        <w:t xml:space="preserve">Fundado no dia 17 de abril de 1904, o Bangu </w:t>
      </w:r>
      <w:proofErr w:type="spellStart"/>
      <w:r w:rsidRPr="009959B6">
        <w:rPr>
          <w:rFonts w:ascii="Times New Roman" w:hAnsi="Times New Roman" w:cs="Times New Roman"/>
          <w:sz w:val="24"/>
          <w:szCs w:val="24"/>
        </w:rPr>
        <w:t>Athletic</w:t>
      </w:r>
      <w:proofErr w:type="spellEnd"/>
      <w:r w:rsidRPr="009959B6">
        <w:rPr>
          <w:rFonts w:ascii="Times New Roman" w:hAnsi="Times New Roman" w:cs="Times New Roman"/>
          <w:sz w:val="24"/>
          <w:szCs w:val="24"/>
        </w:rPr>
        <w:t xml:space="preserve"> </w:t>
      </w:r>
      <w:proofErr w:type="spellStart"/>
      <w:r w:rsidRPr="009959B6">
        <w:rPr>
          <w:rFonts w:ascii="Times New Roman" w:hAnsi="Times New Roman" w:cs="Times New Roman"/>
          <w:sz w:val="24"/>
          <w:szCs w:val="24"/>
        </w:rPr>
        <w:t>Club</w:t>
      </w:r>
      <w:proofErr w:type="spellEnd"/>
      <w:r w:rsidRPr="009959B6">
        <w:rPr>
          <w:rFonts w:ascii="Times New Roman" w:hAnsi="Times New Roman" w:cs="Times New Roman"/>
          <w:sz w:val="24"/>
          <w:szCs w:val="24"/>
        </w:rPr>
        <w:t xml:space="preserve"> teve estrangeiros entre seus precursores</w:t>
      </w:r>
      <w:r w:rsidR="0099109F">
        <w:rPr>
          <w:rFonts w:ascii="Times New Roman" w:hAnsi="Times New Roman" w:cs="Times New Roman"/>
          <w:sz w:val="24"/>
          <w:szCs w:val="24"/>
        </w:rPr>
        <w:t xml:space="preserve"> [1]</w:t>
      </w:r>
      <w:r w:rsidRPr="009959B6">
        <w:rPr>
          <w:rFonts w:ascii="Times New Roman" w:hAnsi="Times New Roman" w:cs="Times New Roman"/>
          <w:sz w:val="24"/>
          <w:szCs w:val="24"/>
        </w:rPr>
        <w:t>. Chegados à cidade ainda em fins do século XIX, para trabalhar para a Companhia Progresso Industrial, que administraria a fábrica de tecidos fundada no bairro, em 1893, um grupo de técnicos ingleses mostrou-se disposto a criar uma agremiação nos moldes daquelas que existiam em seu país.</w:t>
      </w:r>
    </w:p>
    <w:p w:rsidR="009959B6" w:rsidRPr="009959B6" w:rsidRDefault="009959B6" w:rsidP="00787A9A">
      <w:pPr>
        <w:jc w:val="both"/>
        <w:rPr>
          <w:rFonts w:ascii="Times New Roman" w:hAnsi="Times New Roman" w:cs="Times New Roman"/>
          <w:sz w:val="24"/>
          <w:szCs w:val="24"/>
        </w:rPr>
      </w:pPr>
      <w:r w:rsidRPr="009959B6">
        <w:rPr>
          <w:rFonts w:ascii="Times New Roman" w:hAnsi="Times New Roman" w:cs="Times New Roman"/>
          <w:sz w:val="24"/>
          <w:szCs w:val="24"/>
        </w:rPr>
        <w:t>A princípio, os diretores da empresa não pareciam dispostos a apoiar tal iniciativa; o administrador da fábrica, Sr. Eduardo Gomes Ferreira, alegava ser contra qualquer tipo de jogo. Os ingleses, porém, não esmoreceram e continuaram a pedir recursos para a fundação do clube</w:t>
      </w:r>
      <w:r w:rsidR="0099109F">
        <w:rPr>
          <w:rFonts w:ascii="Times New Roman" w:hAnsi="Times New Roman" w:cs="Times New Roman"/>
          <w:sz w:val="24"/>
          <w:szCs w:val="24"/>
        </w:rPr>
        <w:t xml:space="preserve"> [2]</w:t>
      </w:r>
      <w:r w:rsidRPr="009959B6">
        <w:rPr>
          <w:rFonts w:ascii="Times New Roman" w:hAnsi="Times New Roman" w:cs="Times New Roman"/>
          <w:sz w:val="24"/>
          <w:szCs w:val="24"/>
        </w:rPr>
        <w:t xml:space="preserve">. As restrições só chegariam ao fim com o apoio do novo administrador, João </w:t>
      </w:r>
      <w:proofErr w:type="spellStart"/>
      <w:r w:rsidRPr="009959B6">
        <w:rPr>
          <w:rFonts w:ascii="Times New Roman" w:hAnsi="Times New Roman" w:cs="Times New Roman"/>
          <w:sz w:val="24"/>
          <w:szCs w:val="24"/>
        </w:rPr>
        <w:t>Ferrer</w:t>
      </w:r>
      <w:proofErr w:type="spellEnd"/>
      <w:r w:rsidRPr="009959B6">
        <w:rPr>
          <w:rFonts w:ascii="Times New Roman" w:hAnsi="Times New Roman" w:cs="Times New Roman"/>
          <w:sz w:val="24"/>
          <w:szCs w:val="24"/>
        </w:rPr>
        <w:t>, que enxergava com bons olhos a criação de uma agremiação.</w:t>
      </w:r>
    </w:p>
    <w:p w:rsidR="009959B6" w:rsidRPr="009959B6" w:rsidRDefault="009959B6" w:rsidP="00787A9A">
      <w:pPr>
        <w:jc w:val="both"/>
        <w:rPr>
          <w:rFonts w:ascii="Times New Roman" w:hAnsi="Times New Roman" w:cs="Times New Roman"/>
          <w:sz w:val="24"/>
          <w:szCs w:val="24"/>
        </w:rPr>
      </w:pPr>
      <w:r w:rsidRPr="009959B6">
        <w:rPr>
          <w:rFonts w:ascii="Times New Roman" w:hAnsi="Times New Roman" w:cs="Times New Roman"/>
          <w:sz w:val="24"/>
          <w:szCs w:val="24"/>
        </w:rPr>
        <w:t>A necessidade de apoio por parte da fábrica fez com que os fundadores do clube ampliassem o intuito inicial, atendendo aos interesses da empresa</w:t>
      </w:r>
      <w:r w:rsidR="0099109F">
        <w:rPr>
          <w:rFonts w:ascii="Times New Roman" w:hAnsi="Times New Roman" w:cs="Times New Roman"/>
          <w:sz w:val="24"/>
          <w:szCs w:val="24"/>
        </w:rPr>
        <w:t xml:space="preserve"> [3]</w:t>
      </w:r>
      <w:r w:rsidRPr="009959B6">
        <w:rPr>
          <w:rFonts w:ascii="Times New Roman" w:hAnsi="Times New Roman" w:cs="Times New Roman"/>
          <w:sz w:val="24"/>
          <w:szCs w:val="24"/>
        </w:rPr>
        <w:t>. Na própria ata de fundação percebemos que o secretário ficou incumbido de divulgar a criação da agremiação, “convidando os rapazes de entrar como sócio”, o que já expressava a possibilidade de aceitação de trabalhadores das mais variadas origens</w:t>
      </w:r>
      <w:r w:rsidR="0099109F">
        <w:rPr>
          <w:rFonts w:ascii="Times New Roman" w:hAnsi="Times New Roman" w:cs="Times New Roman"/>
          <w:sz w:val="24"/>
          <w:szCs w:val="24"/>
        </w:rPr>
        <w:t xml:space="preserve"> [4]</w:t>
      </w:r>
      <w:r w:rsidRPr="009959B6">
        <w:rPr>
          <w:rFonts w:ascii="Times New Roman" w:hAnsi="Times New Roman" w:cs="Times New Roman"/>
          <w:sz w:val="24"/>
          <w:szCs w:val="24"/>
        </w:rPr>
        <w:t>. O próprio valor para associar-se ao clube seria um importante fator para a sua popularização: 2$000 de joia e uma mensalidade de 1$000, sendo que o salário dos operários ia de 94$800 (no setor da fiação) até 260$640 (no setor de acabamento)</w:t>
      </w:r>
      <w:proofErr w:type="gramStart"/>
      <w:r w:rsidRPr="009959B6">
        <w:rPr>
          <w:rFonts w:ascii="Times New Roman" w:hAnsi="Times New Roman" w:cs="Times New Roman"/>
          <w:sz w:val="24"/>
          <w:szCs w:val="24"/>
        </w:rPr>
        <w:t>5</w:t>
      </w:r>
      <w:proofErr w:type="gramEnd"/>
      <w:r w:rsidRPr="009959B6">
        <w:rPr>
          <w:rFonts w:ascii="Times New Roman" w:hAnsi="Times New Roman" w:cs="Times New Roman"/>
          <w:sz w:val="24"/>
          <w:szCs w:val="24"/>
        </w:rPr>
        <w:t>. O clube desde sua gênese indicava que pretendia agregar o maior número de funcionários.</w:t>
      </w:r>
    </w:p>
    <w:p w:rsidR="009959B6" w:rsidRPr="009959B6" w:rsidRDefault="009959B6" w:rsidP="00787A9A">
      <w:pPr>
        <w:jc w:val="both"/>
        <w:rPr>
          <w:rFonts w:ascii="Times New Roman" w:hAnsi="Times New Roman" w:cs="Times New Roman"/>
          <w:sz w:val="24"/>
          <w:szCs w:val="24"/>
        </w:rPr>
      </w:pPr>
      <w:r w:rsidRPr="009959B6">
        <w:rPr>
          <w:rFonts w:ascii="Times New Roman" w:hAnsi="Times New Roman" w:cs="Times New Roman"/>
          <w:sz w:val="24"/>
          <w:szCs w:val="24"/>
        </w:rPr>
        <w:t xml:space="preserve">Com o vínculo instituído, a fábrica criou elementos necessários para o desenvolvimento da agremiação, entre eles a construção de um campo para a prática do esporte; de frente para a Estação de Ferro, em linha paralela com a Rua Estevão, feito com grama inglesa </w:t>
      </w:r>
      <w:r w:rsidRPr="009959B6">
        <w:rPr>
          <w:rFonts w:ascii="Times New Roman" w:hAnsi="Times New Roman" w:cs="Times New Roman"/>
          <w:sz w:val="24"/>
          <w:szCs w:val="24"/>
        </w:rPr>
        <w:lastRenderedPageBreak/>
        <w:t xml:space="preserve">retirada do próprio jardim da companhia, sob as ordens do administrador da fábrica João </w:t>
      </w:r>
      <w:proofErr w:type="spellStart"/>
      <w:r w:rsidRPr="009959B6">
        <w:rPr>
          <w:rFonts w:ascii="Times New Roman" w:hAnsi="Times New Roman" w:cs="Times New Roman"/>
          <w:sz w:val="24"/>
          <w:szCs w:val="24"/>
        </w:rPr>
        <w:t>Ferrer</w:t>
      </w:r>
      <w:proofErr w:type="spellEnd"/>
      <w:r w:rsidRPr="009959B6">
        <w:rPr>
          <w:rFonts w:ascii="Times New Roman" w:hAnsi="Times New Roman" w:cs="Times New Roman"/>
          <w:sz w:val="24"/>
          <w:szCs w:val="24"/>
        </w:rPr>
        <w:t>.</w:t>
      </w:r>
    </w:p>
    <w:p w:rsidR="009959B6" w:rsidRPr="009959B6" w:rsidRDefault="009959B6" w:rsidP="00787A9A">
      <w:pPr>
        <w:jc w:val="both"/>
        <w:rPr>
          <w:rFonts w:ascii="Times New Roman" w:hAnsi="Times New Roman" w:cs="Times New Roman"/>
          <w:sz w:val="24"/>
          <w:szCs w:val="24"/>
        </w:rPr>
      </w:pPr>
      <w:r w:rsidRPr="009959B6">
        <w:rPr>
          <w:rFonts w:ascii="Times New Roman" w:hAnsi="Times New Roman" w:cs="Times New Roman"/>
          <w:sz w:val="24"/>
          <w:szCs w:val="24"/>
        </w:rPr>
        <w:t xml:space="preserve">A solicitação de recursos era encaminhada ao Presidente Honorário do clube, cargo definido claramente no artigo quatro em seus estatutos – “o presidente honorário do </w:t>
      </w:r>
      <w:proofErr w:type="spellStart"/>
      <w:r w:rsidRPr="009959B6">
        <w:rPr>
          <w:rFonts w:ascii="Times New Roman" w:hAnsi="Times New Roman" w:cs="Times New Roman"/>
          <w:sz w:val="24"/>
          <w:szCs w:val="24"/>
        </w:rPr>
        <w:t>club</w:t>
      </w:r>
      <w:proofErr w:type="spellEnd"/>
      <w:r w:rsidRPr="009959B6">
        <w:rPr>
          <w:rFonts w:ascii="Times New Roman" w:hAnsi="Times New Roman" w:cs="Times New Roman"/>
          <w:sz w:val="24"/>
          <w:szCs w:val="24"/>
        </w:rPr>
        <w:t xml:space="preserve"> sempre será o diretor gerente da Companhia Progresso Industrial do Brasil, que será consultado em todas as resoluções tomadas pela diretoria, estranhas a </w:t>
      </w:r>
      <w:proofErr w:type="gramStart"/>
      <w:r w:rsidRPr="009959B6">
        <w:rPr>
          <w:rFonts w:ascii="Times New Roman" w:hAnsi="Times New Roman" w:cs="Times New Roman"/>
          <w:sz w:val="24"/>
          <w:szCs w:val="24"/>
        </w:rPr>
        <w:t>estes</w:t>
      </w:r>
      <w:proofErr w:type="gramEnd"/>
      <w:r w:rsidRPr="009959B6">
        <w:rPr>
          <w:rFonts w:ascii="Times New Roman" w:hAnsi="Times New Roman" w:cs="Times New Roman"/>
          <w:sz w:val="24"/>
          <w:szCs w:val="24"/>
        </w:rPr>
        <w:t xml:space="preserve"> </w:t>
      </w:r>
      <w:proofErr w:type="gramStart"/>
      <w:r w:rsidRPr="009959B6">
        <w:rPr>
          <w:rFonts w:ascii="Times New Roman" w:hAnsi="Times New Roman" w:cs="Times New Roman"/>
          <w:sz w:val="24"/>
          <w:szCs w:val="24"/>
        </w:rPr>
        <w:t>estatutos</w:t>
      </w:r>
      <w:proofErr w:type="gramEnd"/>
      <w:r w:rsidRPr="009959B6">
        <w:rPr>
          <w:rFonts w:ascii="Times New Roman" w:hAnsi="Times New Roman" w:cs="Times New Roman"/>
          <w:sz w:val="24"/>
          <w:szCs w:val="24"/>
        </w:rPr>
        <w:t>”</w:t>
      </w:r>
      <w:r w:rsidR="0099109F">
        <w:rPr>
          <w:rFonts w:ascii="Times New Roman" w:hAnsi="Times New Roman" w:cs="Times New Roman"/>
          <w:sz w:val="24"/>
          <w:szCs w:val="24"/>
        </w:rPr>
        <w:t xml:space="preserve"> [6]</w:t>
      </w:r>
      <w:r w:rsidRPr="009959B6">
        <w:rPr>
          <w:rFonts w:ascii="Times New Roman" w:hAnsi="Times New Roman" w:cs="Times New Roman"/>
          <w:sz w:val="24"/>
          <w:szCs w:val="24"/>
        </w:rPr>
        <w:t>. Isto é, o administrador gerente avaliava e designava os recursos necessários para o bom andamento do clube. Suas ações interferiam diretamente na política do grêmio, principalmente no controle e na composição de seus quadros e dirigentes</w:t>
      </w:r>
      <w:r w:rsidR="0099109F">
        <w:rPr>
          <w:rFonts w:ascii="Times New Roman" w:hAnsi="Times New Roman" w:cs="Times New Roman"/>
          <w:sz w:val="24"/>
          <w:szCs w:val="24"/>
        </w:rPr>
        <w:t xml:space="preserve"> [7]</w:t>
      </w:r>
      <w:r w:rsidRPr="009959B6">
        <w:rPr>
          <w:rFonts w:ascii="Times New Roman" w:hAnsi="Times New Roman" w:cs="Times New Roman"/>
          <w:sz w:val="24"/>
          <w:szCs w:val="24"/>
        </w:rPr>
        <w:t xml:space="preserve">. Vale salientar que qualquer obra, ou evento realizado pelo clube, por ter sua sede no terreno da companhia, precisava de autorização prévia da fábrica, até mesmo jogos e torneios, como a disputa da Taça </w:t>
      </w:r>
      <w:proofErr w:type="spellStart"/>
      <w:r w:rsidRPr="009959B6">
        <w:rPr>
          <w:rFonts w:ascii="Times New Roman" w:hAnsi="Times New Roman" w:cs="Times New Roman"/>
          <w:sz w:val="24"/>
          <w:szCs w:val="24"/>
        </w:rPr>
        <w:t>Ferrer</w:t>
      </w:r>
      <w:proofErr w:type="spellEnd"/>
      <w:r w:rsidRPr="009959B6">
        <w:rPr>
          <w:rFonts w:ascii="Times New Roman" w:hAnsi="Times New Roman" w:cs="Times New Roman"/>
          <w:sz w:val="24"/>
          <w:szCs w:val="24"/>
        </w:rPr>
        <w:t>, em que o administrador impôs o número de competidores, data e condição de participação: “só poderá tomar parte neste torneio, jogadores que são empregados da Cia. Progresso Industrial do Brasil”</w:t>
      </w:r>
      <w:r w:rsidR="0099109F">
        <w:rPr>
          <w:rFonts w:ascii="Times New Roman" w:hAnsi="Times New Roman" w:cs="Times New Roman"/>
          <w:sz w:val="24"/>
          <w:szCs w:val="24"/>
        </w:rPr>
        <w:t xml:space="preserve"> [8]</w:t>
      </w:r>
      <w:r w:rsidRPr="009959B6">
        <w:rPr>
          <w:rFonts w:ascii="Times New Roman" w:hAnsi="Times New Roman" w:cs="Times New Roman"/>
          <w:sz w:val="24"/>
          <w:szCs w:val="24"/>
        </w:rPr>
        <w:t>.</w:t>
      </w:r>
    </w:p>
    <w:p w:rsidR="009959B6" w:rsidRPr="009959B6" w:rsidRDefault="009959B6" w:rsidP="00787A9A">
      <w:pPr>
        <w:jc w:val="both"/>
        <w:rPr>
          <w:rFonts w:ascii="Times New Roman" w:hAnsi="Times New Roman" w:cs="Times New Roman"/>
          <w:sz w:val="24"/>
          <w:szCs w:val="24"/>
        </w:rPr>
      </w:pPr>
      <w:r w:rsidRPr="009959B6">
        <w:rPr>
          <w:rFonts w:ascii="Times New Roman" w:hAnsi="Times New Roman" w:cs="Times New Roman"/>
          <w:sz w:val="24"/>
          <w:szCs w:val="24"/>
        </w:rPr>
        <w:t xml:space="preserve">Na verdade, os custos que exigia a prática do futebol, nos moldes desejados pela </w:t>
      </w:r>
      <w:r w:rsidR="0099109F">
        <w:rPr>
          <w:rFonts w:ascii="Times New Roman" w:hAnsi="Times New Roman" w:cs="Times New Roman"/>
          <w:sz w:val="24"/>
          <w:szCs w:val="24"/>
        </w:rPr>
        <w:t xml:space="preserve">Liga Metropolitana de </w:t>
      </w:r>
      <w:proofErr w:type="spellStart"/>
      <w:r w:rsidR="0099109F">
        <w:rPr>
          <w:rFonts w:ascii="Times New Roman" w:hAnsi="Times New Roman" w:cs="Times New Roman"/>
          <w:sz w:val="24"/>
          <w:szCs w:val="24"/>
        </w:rPr>
        <w:t>Sports</w:t>
      </w:r>
      <w:proofErr w:type="spellEnd"/>
      <w:r w:rsidR="0099109F">
        <w:rPr>
          <w:rFonts w:ascii="Times New Roman" w:hAnsi="Times New Roman" w:cs="Times New Roman"/>
          <w:sz w:val="24"/>
          <w:szCs w:val="24"/>
        </w:rPr>
        <w:t xml:space="preserve"> </w:t>
      </w:r>
      <w:proofErr w:type="spellStart"/>
      <w:r w:rsidR="0099109F">
        <w:rPr>
          <w:rFonts w:ascii="Times New Roman" w:hAnsi="Times New Roman" w:cs="Times New Roman"/>
          <w:sz w:val="24"/>
          <w:szCs w:val="24"/>
        </w:rPr>
        <w:t>Athleticos</w:t>
      </w:r>
      <w:proofErr w:type="spellEnd"/>
      <w:r w:rsidR="0099109F">
        <w:rPr>
          <w:rFonts w:ascii="Times New Roman" w:hAnsi="Times New Roman" w:cs="Times New Roman"/>
          <w:sz w:val="24"/>
          <w:szCs w:val="24"/>
        </w:rPr>
        <w:t xml:space="preserve"> (LMSA)</w:t>
      </w:r>
      <w:r w:rsidRPr="009959B6">
        <w:rPr>
          <w:rFonts w:ascii="Times New Roman" w:hAnsi="Times New Roman" w:cs="Times New Roman"/>
          <w:sz w:val="24"/>
          <w:szCs w:val="24"/>
        </w:rPr>
        <w:t>, tornaram importante a participação financeira das empresas para a manutenção da atividade. Assim:</w:t>
      </w:r>
    </w:p>
    <w:p w:rsidR="009959B6" w:rsidRPr="009959B6" w:rsidRDefault="009959B6" w:rsidP="00787A9A">
      <w:pPr>
        <w:jc w:val="both"/>
        <w:rPr>
          <w:rFonts w:ascii="Times New Roman" w:hAnsi="Times New Roman" w:cs="Times New Roman"/>
          <w:sz w:val="24"/>
          <w:szCs w:val="24"/>
        </w:rPr>
      </w:pPr>
      <w:r w:rsidRPr="009959B6">
        <w:rPr>
          <w:rFonts w:ascii="Times New Roman" w:hAnsi="Times New Roman" w:cs="Times New Roman"/>
          <w:sz w:val="24"/>
          <w:szCs w:val="24"/>
        </w:rPr>
        <w:t>A direção da fábrica passava a subsidiar as atividades do clube; por exemplo, cedendo um terreno de propriedade da empresa para a instalação do campo de futebol e a construção da sede social ou, então, contribuindo para o pagamento de aluguéis. Mensalmente, ela oferecia ao clube uma quantia em dinheiro, a fim de complementar seu orçamento, que incluía despesas com conservação e limpeza da sede social e do campo, pagamento de impostos, energia elétrica, limpeza dos uniformes, transporte de jogadores e outras. Quanto ao material esportivo, a fábrica poderia fornecer desde as camisas até a bola e as chuteiras</w:t>
      </w:r>
      <w:r w:rsidR="0099109F">
        <w:rPr>
          <w:rFonts w:ascii="Times New Roman" w:hAnsi="Times New Roman" w:cs="Times New Roman"/>
          <w:sz w:val="24"/>
          <w:szCs w:val="24"/>
        </w:rPr>
        <w:t xml:space="preserve"> [9]</w:t>
      </w:r>
      <w:r w:rsidRPr="009959B6">
        <w:rPr>
          <w:rFonts w:ascii="Times New Roman" w:hAnsi="Times New Roman" w:cs="Times New Roman"/>
          <w:sz w:val="24"/>
          <w:szCs w:val="24"/>
        </w:rPr>
        <w:t>.</w:t>
      </w:r>
    </w:p>
    <w:p w:rsidR="009959B6" w:rsidRPr="009959B6" w:rsidRDefault="009959B6" w:rsidP="00787A9A">
      <w:pPr>
        <w:jc w:val="both"/>
        <w:rPr>
          <w:rFonts w:ascii="Times New Roman" w:hAnsi="Times New Roman" w:cs="Times New Roman"/>
          <w:sz w:val="24"/>
          <w:szCs w:val="24"/>
        </w:rPr>
      </w:pPr>
      <w:r w:rsidRPr="009959B6">
        <w:rPr>
          <w:rFonts w:ascii="Times New Roman" w:hAnsi="Times New Roman" w:cs="Times New Roman"/>
          <w:sz w:val="24"/>
          <w:szCs w:val="24"/>
        </w:rPr>
        <w:t>Como se pode observar, naquele momento, a participação do Bangu, assim como a sua própria criação, só foi possível devido ao apoio dado pela Fábrica. Sem ajuda financeira, seria impossível ingressar no principal campeonato de futebol do período. Assim como desfrutar da estrutura física e dos benefícios que o jogador-operário adquiria.</w:t>
      </w:r>
    </w:p>
    <w:p w:rsidR="009959B6" w:rsidRPr="009959B6" w:rsidRDefault="009959B6" w:rsidP="00787A9A">
      <w:pPr>
        <w:jc w:val="both"/>
        <w:rPr>
          <w:rFonts w:ascii="Times New Roman" w:hAnsi="Times New Roman" w:cs="Times New Roman"/>
          <w:sz w:val="24"/>
          <w:szCs w:val="24"/>
        </w:rPr>
      </w:pPr>
      <w:r w:rsidRPr="009959B6">
        <w:rPr>
          <w:rFonts w:ascii="Times New Roman" w:hAnsi="Times New Roman" w:cs="Times New Roman"/>
          <w:sz w:val="24"/>
          <w:szCs w:val="24"/>
        </w:rPr>
        <w:t>__________</w:t>
      </w:r>
    </w:p>
    <w:p w:rsidR="009959B6" w:rsidRPr="0099109F" w:rsidRDefault="009959B6" w:rsidP="00787A9A">
      <w:pPr>
        <w:jc w:val="both"/>
        <w:rPr>
          <w:rFonts w:ascii="Times New Roman" w:hAnsi="Times New Roman" w:cs="Times New Roman"/>
          <w:color w:val="000000" w:themeColor="text1"/>
          <w:sz w:val="24"/>
          <w:szCs w:val="24"/>
        </w:rPr>
      </w:pPr>
      <w:r w:rsidRPr="0099109F">
        <w:rPr>
          <w:rFonts w:ascii="Times New Roman" w:hAnsi="Times New Roman" w:cs="Times New Roman"/>
          <w:color w:val="000000" w:themeColor="text1"/>
          <w:sz w:val="24"/>
          <w:szCs w:val="24"/>
        </w:rPr>
        <w:t xml:space="preserve">[1] Sua primeira diretoria foi composta por: João </w:t>
      </w:r>
      <w:proofErr w:type="spellStart"/>
      <w:r w:rsidRPr="0099109F">
        <w:rPr>
          <w:rFonts w:ascii="Times New Roman" w:hAnsi="Times New Roman" w:cs="Times New Roman"/>
          <w:color w:val="000000" w:themeColor="text1"/>
          <w:sz w:val="24"/>
          <w:szCs w:val="24"/>
        </w:rPr>
        <w:t>Ferrer</w:t>
      </w:r>
      <w:proofErr w:type="spellEnd"/>
      <w:r w:rsidRPr="0099109F">
        <w:rPr>
          <w:rFonts w:ascii="Times New Roman" w:hAnsi="Times New Roman" w:cs="Times New Roman"/>
          <w:color w:val="000000" w:themeColor="text1"/>
          <w:sz w:val="24"/>
          <w:szCs w:val="24"/>
        </w:rPr>
        <w:t xml:space="preserve"> (Presidente Honorário), Willian </w:t>
      </w:r>
      <w:proofErr w:type="spellStart"/>
      <w:r w:rsidRPr="0099109F">
        <w:rPr>
          <w:rFonts w:ascii="Times New Roman" w:hAnsi="Times New Roman" w:cs="Times New Roman"/>
          <w:color w:val="000000" w:themeColor="text1"/>
          <w:sz w:val="24"/>
          <w:szCs w:val="24"/>
        </w:rPr>
        <w:t>French</w:t>
      </w:r>
      <w:proofErr w:type="spellEnd"/>
      <w:r w:rsidRPr="0099109F">
        <w:rPr>
          <w:rFonts w:ascii="Times New Roman" w:hAnsi="Times New Roman" w:cs="Times New Roman"/>
          <w:color w:val="000000" w:themeColor="text1"/>
          <w:sz w:val="24"/>
          <w:szCs w:val="24"/>
        </w:rPr>
        <w:t xml:space="preserve"> (Presidente), Thomas </w:t>
      </w:r>
      <w:proofErr w:type="spellStart"/>
      <w:r w:rsidRPr="0099109F">
        <w:rPr>
          <w:rFonts w:ascii="Times New Roman" w:hAnsi="Times New Roman" w:cs="Times New Roman"/>
          <w:color w:val="000000" w:themeColor="text1"/>
          <w:sz w:val="24"/>
          <w:szCs w:val="24"/>
        </w:rPr>
        <w:t>Donohoe</w:t>
      </w:r>
      <w:proofErr w:type="spellEnd"/>
      <w:r w:rsidRPr="0099109F">
        <w:rPr>
          <w:rFonts w:ascii="Times New Roman" w:hAnsi="Times New Roman" w:cs="Times New Roman"/>
          <w:color w:val="000000" w:themeColor="text1"/>
          <w:sz w:val="24"/>
          <w:szCs w:val="24"/>
        </w:rPr>
        <w:t xml:space="preserve"> (vice-presidente), Andrew Procter (Secretário e tesoureiro), José </w:t>
      </w:r>
      <w:proofErr w:type="spellStart"/>
      <w:r w:rsidRPr="0099109F">
        <w:rPr>
          <w:rFonts w:ascii="Times New Roman" w:hAnsi="Times New Roman" w:cs="Times New Roman"/>
          <w:color w:val="000000" w:themeColor="text1"/>
          <w:sz w:val="24"/>
          <w:szCs w:val="24"/>
        </w:rPr>
        <w:t>Villas</w:t>
      </w:r>
      <w:proofErr w:type="spellEnd"/>
      <w:r w:rsidRPr="0099109F">
        <w:rPr>
          <w:rFonts w:ascii="Times New Roman" w:hAnsi="Times New Roman" w:cs="Times New Roman"/>
          <w:color w:val="000000" w:themeColor="text1"/>
          <w:sz w:val="24"/>
          <w:szCs w:val="24"/>
        </w:rPr>
        <w:t xml:space="preserve"> Boas, James </w:t>
      </w:r>
      <w:proofErr w:type="spellStart"/>
      <w:r w:rsidRPr="0099109F">
        <w:rPr>
          <w:rFonts w:ascii="Times New Roman" w:hAnsi="Times New Roman" w:cs="Times New Roman"/>
          <w:color w:val="000000" w:themeColor="text1"/>
          <w:sz w:val="24"/>
          <w:szCs w:val="24"/>
        </w:rPr>
        <w:t>hartley</w:t>
      </w:r>
      <w:proofErr w:type="spellEnd"/>
      <w:r w:rsidRPr="0099109F">
        <w:rPr>
          <w:rFonts w:ascii="Times New Roman" w:hAnsi="Times New Roman" w:cs="Times New Roman"/>
          <w:color w:val="000000" w:themeColor="text1"/>
          <w:sz w:val="24"/>
          <w:szCs w:val="24"/>
        </w:rPr>
        <w:t xml:space="preserve"> e José Soares (Conselho Fiscal), John </w:t>
      </w:r>
      <w:proofErr w:type="spellStart"/>
      <w:r w:rsidRPr="0099109F">
        <w:rPr>
          <w:rFonts w:ascii="Times New Roman" w:hAnsi="Times New Roman" w:cs="Times New Roman"/>
          <w:color w:val="000000" w:themeColor="text1"/>
          <w:sz w:val="24"/>
          <w:szCs w:val="24"/>
        </w:rPr>
        <w:t>Stark</w:t>
      </w:r>
      <w:proofErr w:type="spellEnd"/>
      <w:r w:rsidRPr="0099109F">
        <w:rPr>
          <w:rFonts w:ascii="Times New Roman" w:hAnsi="Times New Roman" w:cs="Times New Roman"/>
          <w:color w:val="000000" w:themeColor="text1"/>
          <w:sz w:val="24"/>
          <w:szCs w:val="24"/>
        </w:rPr>
        <w:t xml:space="preserve"> (</w:t>
      </w:r>
      <w:proofErr w:type="spellStart"/>
      <w:r w:rsidRPr="0099109F">
        <w:rPr>
          <w:rFonts w:ascii="Times New Roman" w:hAnsi="Times New Roman" w:cs="Times New Roman"/>
          <w:color w:val="000000" w:themeColor="text1"/>
          <w:sz w:val="24"/>
          <w:szCs w:val="24"/>
        </w:rPr>
        <w:t>Capitain</w:t>
      </w:r>
      <w:proofErr w:type="spellEnd"/>
      <w:r w:rsidRPr="0099109F">
        <w:rPr>
          <w:rFonts w:ascii="Times New Roman" w:hAnsi="Times New Roman" w:cs="Times New Roman"/>
          <w:color w:val="000000" w:themeColor="text1"/>
          <w:sz w:val="24"/>
          <w:szCs w:val="24"/>
        </w:rPr>
        <w:t xml:space="preserve"> </w:t>
      </w:r>
      <w:proofErr w:type="spellStart"/>
      <w:r w:rsidRPr="0099109F">
        <w:rPr>
          <w:rFonts w:ascii="Times New Roman" w:hAnsi="Times New Roman" w:cs="Times New Roman"/>
          <w:color w:val="000000" w:themeColor="text1"/>
          <w:sz w:val="24"/>
          <w:szCs w:val="24"/>
        </w:rPr>
        <w:t>of</w:t>
      </w:r>
      <w:proofErr w:type="spellEnd"/>
      <w:r w:rsidRPr="0099109F">
        <w:rPr>
          <w:rFonts w:ascii="Times New Roman" w:hAnsi="Times New Roman" w:cs="Times New Roman"/>
          <w:color w:val="000000" w:themeColor="text1"/>
          <w:sz w:val="24"/>
          <w:szCs w:val="24"/>
        </w:rPr>
        <w:t xml:space="preserve"> </w:t>
      </w:r>
      <w:proofErr w:type="spellStart"/>
      <w:r w:rsidRPr="0099109F">
        <w:rPr>
          <w:rFonts w:ascii="Times New Roman" w:hAnsi="Times New Roman" w:cs="Times New Roman"/>
          <w:color w:val="000000" w:themeColor="text1"/>
          <w:sz w:val="24"/>
          <w:szCs w:val="24"/>
        </w:rPr>
        <w:t>Football</w:t>
      </w:r>
      <w:proofErr w:type="spellEnd"/>
      <w:r w:rsidRPr="0099109F">
        <w:rPr>
          <w:rFonts w:ascii="Times New Roman" w:hAnsi="Times New Roman" w:cs="Times New Roman"/>
          <w:color w:val="000000" w:themeColor="text1"/>
          <w:sz w:val="24"/>
          <w:szCs w:val="24"/>
        </w:rPr>
        <w:t xml:space="preserve">), Thomas </w:t>
      </w:r>
      <w:proofErr w:type="spellStart"/>
      <w:r w:rsidRPr="0099109F">
        <w:rPr>
          <w:rFonts w:ascii="Times New Roman" w:hAnsi="Times New Roman" w:cs="Times New Roman"/>
          <w:color w:val="000000" w:themeColor="text1"/>
          <w:sz w:val="24"/>
          <w:szCs w:val="24"/>
        </w:rPr>
        <w:t>Hellowell</w:t>
      </w:r>
      <w:proofErr w:type="spellEnd"/>
      <w:r w:rsidRPr="0099109F">
        <w:rPr>
          <w:rFonts w:ascii="Times New Roman" w:hAnsi="Times New Roman" w:cs="Times New Roman"/>
          <w:color w:val="000000" w:themeColor="text1"/>
          <w:sz w:val="24"/>
          <w:szCs w:val="24"/>
        </w:rPr>
        <w:t xml:space="preserve"> (</w:t>
      </w:r>
      <w:proofErr w:type="spellStart"/>
      <w:r w:rsidRPr="0099109F">
        <w:rPr>
          <w:rFonts w:ascii="Times New Roman" w:hAnsi="Times New Roman" w:cs="Times New Roman"/>
          <w:color w:val="000000" w:themeColor="text1"/>
          <w:sz w:val="24"/>
          <w:szCs w:val="24"/>
        </w:rPr>
        <w:t>Capitain</w:t>
      </w:r>
      <w:proofErr w:type="spellEnd"/>
      <w:r w:rsidRPr="0099109F">
        <w:rPr>
          <w:rFonts w:ascii="Times New Roman" w:hAnsi="Times New Roman" w:cs="Times New Roman"/>
          <w:color w:val="000000" w:themeColor="text1"/>
          <w:sz w:val="24"/>
          <w:szCs w:val="24"/>
        </w:rPr>
        <w:t xml:space="preserve"> </w:t>
      </w:r>
      <w:proofErr w:type="spellStart"/>
      <w:r w:rsidRPr="0099109F">
        <w:rPr>
          <w:rFonts w:ascii="Times New Roman" w:hAnsi="Times New Roman" w:cs="Times New Roman"/>
          <w:color w:val="000000" w:themeColor="text1"/>
          <w:sz w:val="24"/>
          <w:szCs w:val="24"/>
        </w:rPr>
        <w:t>of</w:t>
      </w:r>
      <w:proofErr w:type="spellEnd"/>
      <w:r w:rsidRPr="0099109F">
        <w:rPr>
          <w:rFonts w:ascii="Times New Roman" w:hAnsi="Times New Roman" w:cs="Times New Roman"/>
          <w:color w:val="000000" w:themeColor="text1"/>
          <w:sz w:val="24"/>
          <w:szCs w:val="24"/>
        </w:rPr>
        <w:t xml:space="preserve"> </w:t>
      </w:r>
      <w:proofErr w:type="spellStart"/>
      <w:r w:rsidRPr="0099109F">
        <w:rPr>
          <w:rFonts w:ascii="Times New Roman" w:hAnsi="Times New Roman" w:cs="Times New Roman"/>
          <w:color w:val="000000" w:themeColor="text1"/>
          <w:sz w:val="24"/>
          <w:szCs w:val="24"/>
        </w:rPr>
        <w:t>Cricket</w:t>
      </w:r>
      <w:proofErr w:type="spellEnd"/>
      <w:r w:rsidRPr="0099109F">
        <w:rPr>
          <w:rFonts w:ascii="Times New Roman" w:hAnsi="Times New Roman" w:cs="Times New Roman"/>
          <w:color w:val="000000" w:themeColor="text1"/>
          <w:sz w:val="24"/>
          <w:szCs w:val="24"/>
        </w:rPr>
        <w:t>) e Frederick Jacques (</w:t>
      </w:r>
      <w:proofErr w:type="spellStart"/>
      <w:r w:rsidRPr="0099109F">
        <w:rPr>
          <w:rFonts w:ascii="Times New Roman" w:hAnsi="Times New Roman" w:cs="Times New Roman"/>
          <w:color w:val="000000" w:themeColor="text1"/>
          <w:sz w:val="24"/>
          <w:szCs w:val="24"/>
        </w:rPr>
        <w:t>Capitain</w:t>
      </w:r>
      <w:proofErr w:type="spellEnd"/>
      <w:r w:rsidRPr="0099109F">
        <w:rPr>
          <w:rFonts w:ascii="Times New Roman" w:hAnsi="Times New Roman" w:cs="Times New Roman"/>
          <w:color w:val="000000" w:themeColor="text1"/>
          <w:sz w:val="24"/>
          <w:szCs w:val="24"/>
        </w:rPr>
        <w:t xml:space="preserve"> </w:t>
      </w:r>
      <w:proofErr w:type="spellStart"/>
      <w:r w:rsidRPr="0099109F">
        <w:rPr>
          <w:rFonts w:ascii="Times New Roman" w:hAnsi="Times New Roman" w:cs="Times New Roman"/>
          <w:color w:val="000000" w:themeColor="text1"/>
          <w:sz w:val="24"/>
          <w:szCs w:val="24"/>
        </w:rPr>
        <w:t>of</w:t>
      </w:r>
      <w:proofErr w:type="spellEnd"/>
      <w:r w:rsidRPr="0099109F">
        <w:rPr>
          <w:rFonts w:ascii="Times New Roman" w:hAnsi="Times New Roman" w:cs="Times New Roman"/>
          <w:color w:val="000000" w:themeColor="text1"/>
          <w:sz w:val="24"/>
          <w:szCs w:val="24"/>
        </w:rPr>
        <w:t xml:space="preserve"> </w:t>
      </w:r>
      <w:proofErr w:type="spellStart"/>
      <w:r w:rsidRPr="0099109F">
        <w:rPr>
          <w:rFonts w:ascii="Times New Roman" w:hAnsi="Times New Roman" w:cs="Times New Roman"/>
          <w:color w:val="000000" w:themeColor="text1"/>
          <w:sz w:val="24"/>
          <w:szCs w:val="24"/>
        </w:rPr>
        <w:t>Lawn</w:t>
      </w:r>
      <w:proofErr w:type="spellEnd"/>
      <w:r w:rsidRPr="0099109F">
        <w:rPr>
          <w:rFonts w:ascii="Times New Roman" w:hAnsi="Times New Roman" w:cs="Times New Roman"/>
          <w:color w:val="000000" w:themeColor="text1"/>
          <w:sz w:val="24"/>
          <w:szCs w:val="24"/>
        </w:rPr>
        <w:t xml:space="preserve"> </w:t>
      </w:r>
      <w:proofErr w:type="spellStart"/>
      <w:r w:rsidRPr="0099109F">
        <w:rPr>
          <w:rFonts w:ascii="Times New Roman" w:hAnsi="Times New Roman" w:cs="Times New Roman"/>
          <w:color w:val="000000" w:themeColor="text1"/>
          <w:sz w:val="24"/>
          <w:szCs w:val="24"/>
        </w:rPr>
        <w:t>Tennis</w:t>
      </w:r>
      <w:proofErr w:type="spellEnd"/>
      <w:r w:rsidRPr="0099109F">
        <w:rPr>
          <w:rFonts w:ascii="Times New Roman" w:hAnsi="Times New Roman" w:cs="Times New Roman"/>
          <w:color w:val="000000" w:themeColor="text1"/>
          <w:sz w:val="24"/>
          <w:szCs w:val="24"/>
        </w:rPr>
        <w:t>).</w:t>
      </w:r>
    </w:p>
    <w:p w:rsidR="009959B6" w:rsidRPr="0099109F" w:rsidRDefault="009959B6" w:rsidP="00787A9A">
      <w:pPr>
        <w:jc w:val="both"/>
        <w:rPr>
          <w:rFonts w:ascii="Times New Roman" w:hAnsi="Times New Roman" w:cs="Times New Roman"/>
          <w:color w:val="000000" w:themeColor="text1"/>
          <w:sz w:val="24"/>
          <w:szCs w:val="24"/>
        </w:rPr>
      </w:pPr>
      <w:r w:rsidRPr="0099109F">
        <w:rPr>
          <w:rFonts w:ascii="Times New Roman" w:hAnsi="Times New Roman" w:cs="Times New Roman"/>
          <w:color w:val="000000" w:themeColor="text1"/>
          <w:sz w:val="24"/>
          <w:szCs w:val="24"/>
        </w:rPr>
        <w:t>[2] SILVA, G. A. A. Bangu: a fábrica e o bairro. Um Estudo Histórico (1889-1930). Dissertação (Mestrado em História Social) – Instituto de Filosofia e Ciências Sociais, Universidade Federal do Rio de Janeiro, Rio de Janeiro, 1985.</w:t>
      </w:r>
    </w:p>
    <w:p w:rsidR="009959B6" w:rsidRPr="0099109F" w:rsidRDefault="009959B6" w:rsidP="00787A9A">
      <w:pPr>
        <w:jc w:val="both"/>
        <w:rPr>
          <w:rFonts w:ascii="Times New Roman" w:hAnsi="Times New Roman" w:cs="Times New Roman"/>
          <w:color w:val="000000" w:themeColor="text1"/>
          <w:sz w:val="24"/>
          <w:szCs w:val="24"/>
        </w:rPr>
      </w:pPr>
      <w:r w:rsidRPr="0099109F">
        <w:rPr>
          <w:rFonts w:ascii="Times New Roman" w:hAnsi="Times New Roman" w:cs="Times New Roman"/>
          <w:color w:val="000000" w:themeColor="text1"/>
          <w:sz w:val="24"/>
          <w:szCs w:val="24"/>
        </w:rPr>
        <w:t>[3] </w:t>
      </w:r>
      <w:hyperlink r:id="rId7" w:tgtFrame="_blank" w:history="1">
        <w:r w:rsidRPr="0099109F">
          <w:rPr>
            <w:rStyle w:val="Hyperlink"/>
            <w:rFonts w:ascii="Times New Roman" w:hAnsi="Times New Roman" w:cs="Times New Roman"/>
            <w:color w:val="000000" w:themeColor="text1"/>
            <w:sz w:val="24"/>
            <w:szCs w:val="24"/>
            <w:u w:val="none"/>
          </w:rPr>
          <w:t xml:space="preserve">PEREIRA, L. A. M. </w:t>
        </w:r>
        <w:proofErr w:type="spellStart"/>
        <w:r w:rsidRPr="0099109F">
          <w:rPr>
            <w:rStyle w:val="Hyperlink"/>
            <w:rFonts w:ascii="Times New Roman" w:hAnsi="Times New Roman" w:cs="Times New Roman"/>
            <w:color w:val="000000" w:themeColor="text1"/>
            <w:sz w:val="24"/>
            <w:szCs w:val="24"/>
            <w:u w:val="none"/>
          </w:rPr>
          <w:t>Footballmania</w:t>
        </w:r>
        <w:proofErr w:type="spellEnd"/>
        <w:r w:rsidRPr="0099109F">
          <w:rPr>
            <w:rStyle w:val="Hyperlink"/>
            <w:rFonts w:ascii="Times New Roman" w:hAnsi="Times New Roman" w:cs="Times New Roman"/>
            <w:color w:val="000000" w:themeColor="text1"/>
            <w:sz w:val="24"/>
            <w:szCs w:val="24"/>
            <w:u w:val="none"/>
          </w:rPr>
          <w:t>: uma história social no Futebol do Rio de Janeiro: 1902-1938. Rio de Janeiro: Nova Fronteira, 2000.</w:t>
        </w:r>
        <w:r w:rsidR="0099109F" w:rsidRPr="0099109F">
          <w:rPr>
            <w:rStyle w:val="Hyperlink"/>
            <w:rFonts w:ascii="Times New Roman" w:hAnsi="Times New Roman" w:cs="Times New Roman"/>
            <w:color w:val="000000" w:themeColor="text1"/>
            <w:sz w:val="24"/>
            <w:szCs w:val="24"/>
            <w:u w:val="none"/>
          </w:rPr>
          <w:t xml:space="preserve"> </w:t>
        </w:r>
        <w:proofErr w:type="gramStart"/>
        <w:r w:rsidRPr="0099109F">
          <w:rPr>
            <w:rStyle w:val="Hyperlink"/>
            <w:rFonts w:ascii="Times New Roman" w:hAnsi="Times New Roman" w:cs="Times New Roman"/>
            <w:color w:val="000000" w:themeColor="text1"/>
            <w:sz w:val="24"/>
            <w:szCs w:val="24"/>
            <w:u w:val="none"/>
          </w:rPr>
          <w:t>p.</w:t>
        </w:r>
        <w:proofErr w:type="gramEnd"/>
        <w:r w:rsidRPr="0099109F">
          <w:rPr>
            <w:rStyle w:val="Hyperlink"/>
            <w:rFonts w:ascii="Times New Roman" w:hAnsi="Times New Roman" w:cs="Times New Roman"/>
            <w:color w:val="000000" w:themeColor="text1"/>
            <w:sz w:val="24"/>
            <w:szCs w:val="24"/>
            <w:u w:val="none"/>
          </w:rPr>
          <w:t>32.</w:t>
        </w:r>
      </w:hyperlink>
    </w:p>
    <w:p w:rsidR="009959B6" w:rsidRPr="0099109F" w:rsidRDefault="009959B6" w:rsidP="00787A9A">
      <w:pPr>
        <w:jc w:val="both"/>
        <w:rPr>
          <w:rFonts w:ascii="Times New Roman" w:hAnsi="Times New Roman" w:cs="Times New Roman"/>
          <w:color w:val="000000" w:themeColor="text1"/>
          <w:sz w:val="24"/>
          <w:szCs w:val="24"/>
        </w:rPr>
      </w:pPr>
      <w:r w:rsidRPr="0099109F">
        <w:rPr>
          <w:rFonts w:ascii="Times New Roman" w:hAnsi="Times New Roman" w:cs="Times New Roman"/>
          <w:color w:val="000000" w:themeColor="text1"/>
          <w:sz w:val="24"/>
          <w:szCs w:val="24"/>
        </w:rPr>
        <w:t>[4] Livro de Atas das Sessões da Diretoria do Bangu A.C., 17 de Abril de 1904.</w:t>
      </w:r>
    </w:p>
    <w:p w:rsidR="009959B6" w:rsidRPr="0099109F" w:rsidRDefault="009959B6" w:rsidP="00787A9A">
      <w:pPr>
        <w:jc w:val="both"/>
        <w:rPr>
          <w:rFonts w:ascii="Times New Roman" w:hAnsi="Times New Roman" w:cs="Times New Roman"/>
          <w:color w:val="000000" w:themeColor="text1"/>
          <w:sz w:val="24"/>
          <w:szCs w:val="24"/>
        </w:rPr>
      </w:pPr>
      <w:r w:rsidRPr="0099109F">
        <w:rPr>
          <w:rFonts w:ascii="Times New Roman" w:hAnsi="Times New Roman" w:cs="Times New Roman"/>
          <w:color w:val="000000" w:themeColor="text1"/>
          <w:sz w:val="24"/>
          <w:szCs w:val="24"/>
        </w:rPr>
        <w:t>[5] </w:t>
      </w:r>
      <w:hyperlink r:id="rId8" w:tgtFrame="_blank" w:history="1">
        <w:r w:rsidRPr="0099109F">
          <w:rPr>
            <w:rStyle w:val="Hyperlink"/>
            <w:rFonts w:ascii="Times New Roman" w:hAnsi="Times New Roman" w:cs="Times New Roman"/>
            <w:color w:val="000000" w:themeColor="text1"/>
            <w:sz w:val="24"/>
            <w:szCs w:val="24"/>
            <w:u w:val="none"/>
          </w:rPr>
          <w:t xml:space="preserve">MALAIA, J. M. Revolução Vascaína: a profissionalização do futebol e inserção </w:t>
        </w:r>
        <w:proofErr w:type="spellStart"/>
        <w:r w:rsidRPr="0099109F">
          <w:rPr>
            <w:rStyle w:val="Hyperlink"/>
            <w:rFonts w:ascii="Times New Roman" w:hAnsi="Times New Roman" w:cs="Times New Roman"/>
            <w:color w:val="000000" w:themeColor="text1"/>
            <w:sz w:val="24"/>
            <w:szCs w:val="24"/>
            <w:u w:val="none"/>
          </w:rPr>
          <w:t>sócio-econômica</w:t>
        </w:r>
        <w:proofErr w:type="spellEnd"/>
        <w:r w:rsidRPr="0099109F">
          <w:rPr>
            <w:rStyle w:val="Hyperlink"/>
            <w:rFonts w:ascii="Times New Roman" w:hAnsi="Times New Roman" w:cs="Times New Roman"/>
            <w:color w:val="000000" w:themeColor="text1"/>
            <w:sz w:val="24"/>
            <w:szCs w:val="24"/>
            <w:u w:val="none"/>
          </w:rPr>
          <w:t xml:space="preserve"> de negros e portugueses na cidade do Rio de Janeiro (1915-1934). 2010. 489f. Tese (Doutorado em História Econômica) – Departamento de História, Faculdade de Filosofia, Letras e Ciências Humanas da Universidade de São Paulo, São Paulo, </w:t>
        </w:r>
        <w:proofErr w:type="gramStart"/>
        <w:r w:rsidRPr="0099109F">
          <w:rPr>
            <w:rStyle w:val="Hyperlink"/>
            <w:rFonts w:ascii="Times New Roman" w:hAnsi="Times New Roman" w:cs="Times New Roman"/>
            <w:color w:val="000000" w:themeColor="text1"/>
            <w:sz w:val="24"/>
            <w:szCs w:val="24"/>
            <w:u w:val="none"/>
          </w:rPr>
          <w:t>2010.</w:t>
        </w:r>
        <w:proofErr w:type="gramEnd"/>
      </w:hyperlink>
    </w:p>
    <w:p w:rsidR="009959B6" w:rsidRPr="0099109F" w:rsidRDefault="009959B6" w:rsidP="00787A9A">
      <w:pPr>
        <w:jc w:val="both"/>
        <w:rPr>
          <w:rFonts w:ascii="Times New Roman" w:hAnsi="Times New Roman" w:cs="Times New Roman"/>
          <w:color w:val="000000" w:themeColor="text1"/>
          <w:sz w:val="24"/>
          <w:szCs w:val="24"/>
        </w:rPr>
      </w:pPr>
      <w:r w:rsidRPr="0099109F">
        <w:rPr>
          <w:rFonts w:ascii="Times New Roman" w:hAnsi="Times New Roman" w:cs="Times New Roman"/>
          <w:color w:val="000000" w:themeColor="text1"/>
          <w:sz w:val="24"/>
          <w:szCs w:val="24"/>
        </w:rPr>
        <w:t xml:space="preserve">[6] Diário Oficial, 16 de fevereiro de 1918 p. 2510. </w:t>
      </w:r>
      <w:proofErr w:type="spellStart"/>
      <w:r w:rsidRPr="0099109F">
        <w:rPr>
          <w:rFonts w:ascii="Times New Roman" w:hAnsi="Times New Roman" w:cs="Times New Roman"/>
          <w:color w:val="000000" w:themeColor="text1"/>
          <w:sz w:val="24"/>
          <w:szCs w:val="24"/>
        </w:rPr>
        <w:t>Extracto</w:t>
      </w:r>
      <w:proofErr w:type="spellEnd"/>
      <w:r w:rsidRPr="0099109F">
        <w:rPr>
          <w:rFonts w:ascii="Times New Roman" w:hAnsi="Times New Roman" w:cs="Times New Roman"/>
          <w:color w:val="000000" w:themeColor="text1"/>
          <w:sz w:val="24"/>
          <w:szCs w:val="24"/>
        </w:rPr>
        <w:t xml:space="preserve"> Estatutos do Bangu </w:t>
      </w:r>
      <w:proofErr w:type="spellStart"/>
      <w:r w:rsidRPr="0099109F">
        <w:rPr>
          <w:rFonts w:ascii="Times New Roman" w:hAnsi="Times New Roman" w:cs="Times New Roman"/>
          <w:color w:val="000000" w:themeColor="text1"/>
          <w:sz w:val="24"/>
          <w:szCs w:val="24"/>
        </w:rPr>
        <w:t>Athletic</w:t>
      </w:r>
      <w:proofErr w:type="spellEnd"/>
      <w:r w:rsidRPr="0099109F">
        <w:rPr>
          <w:rFonts w:ascii="Times New Roman" w:hAnsi="Times New Roman" w:cs="Times New Roman"/>
          <w:color w:val="000000" w:themeColor="text1"/>
          <w:sz w:val="24"/>
          <w:szCs w:val="24"/>
        </w:rPr>
        <w:t xml:space="preserve"> </w:t>
      </w:r>
      <w:proofErr w:type="spellStart"/>
      <w:r w:rsidRPr="0099109F">
        <w:rPr>
          <w:rFonts w:ascii="Times New Roman" w:hAnsi="Times New Roman" w:cs="Times New Roman"/>
          <w:color w:val="000000" w:themeColor="text1"/>
          <w:sz w:val="24"/>
          <w:szCs w:val="24"/>
        </w:rPr>
        <w:t>Club</w:t>
      </w:r>
      <w:proofErr w:type="spellEnd"/>
      <w:r w:rsidRPr="0099109F">
        <w:rPr>
          <w:rFonts w:ascii="Times New Roman" w:hAnsi="Times New Roman" w:cs="Times New Roman"/>
          <w:color w:val="000000" w:themeColor="text1"/>
          <w:sz w:val="24"/>
          <w:szCs w:val="24"/>
        </w:rPr>
        <w:t>.</w:t>
      </w:r>
    </w:p>
    <w:p w:rsidR="009959B6" w:rsidRPr="0099109F" w:rsidRDefault="009959B6" w:rsidP="00787A9A">
      <w:pPr>
        <w:jc w:val="both"/>
        <w:rPr>
          <w:rFonts w:ascii="Times New Roman" w:hAnsi="Times New Roman" w:cs="Times New Roman"/>
          <w:color w:val="000000" w:themeColor="text1"/>
          <w:sz w:val="24"/>
          <w:szCs w:val="24"/>
        </w:rPr>
      </w:pPr>
      <w:r w:rsidRPr="0099109F">
        <w:rPr>
          <w:rFonts w:ascii="Times New Roman" w:hAnsi="Times New Roman" w:cs="Times New Roman"/>
          <w:color w:val="000000" w:themeColor="text1"/>
          <w:sz w:val="24"/>
          <w:szCs w:val="24"/>
        </w:rPr>
        <w:t xml:space="preserve">[7] </w:t>
      </w:r>
      <w:proofErr w:type="spellStart"/>
      <w:r w:rsidRPr="0099109F">
        <w:rPr>
          <w:rFonts w:ascii="Times New Roman" w:hAnsi="Times New Roman" w:cs="Times New Roman"/>
          <w:color w:val="000000" w:themeColor="text1"/>
          <w:sz w:val="24"/>
          <w:szCs w:val="24"/>
        </w:rPr>
        <w:t>Acta</w:t>
      </w:r>
      <w:proofErr w:type="spellEnd"/>
      <w:r w:rsidRPr="0099109F">
        <w:rPr>
          <w:rFonts w:ascii="Times New Roman" w:hAnsi="Times New Roman" w:cs="Times New Roman"/>
          <w:color w:val="000000" w:themeColor="text1"/>
          <w:sz w:val="24"/>
          <w:szCs w:val="24"/>
        </w:rPr>
        <w:t xml:space="preserve"> da Sessão da Diretoria do Bangu </w:t>
      </w:r>
      <w:proofErr w:type="spellStart"/>
      <w:r w:rsidRPr="0099109F">
        <w:rPr>
          <w:rFonts w:ascii="Times New Roman" w:hAnsi="Times New Roman" w:cs="Times New Roman"/>
          <w:color w:val="000000" w:themeColor="text1"/>
          <w:sz w:val="24"/>
          <w:szCs w:val="24"/>
        </w:rPr>
        <w:t>Athletic</w:t>
      </w:r>
      <w:proofErr w:type="spellEnd"/>
      <w:r w:rsidRPr="0099109F">
        <w:rPr>
          <w:rFonts w:ascii="Times New Roman" w:hAnsi="Times New Roman" w:cs="Times New Roman"/>
          <w:color w:val="000000" w:themeColor="text1"/>
          <w:sz w:val="24"/>
          <w:szCs w:val="24"/>
        </w:rPr>
        <w:t xml:space="preserve"> </w:t>
      </w:r>
      <w:proofErr w:type="spellStart"/>
      <w:r w:rsidRPr="0099109F">
        <w:rPr>
          <w:rFonts w:ascii="Times New Roman" w:hAnsi="Times New Roman" w:cs="Times New Roman"/>
          <w:color w:val="000000" w:themeColor="text1"/>
          <w:sz w:val="24"/>
          <w:szCs w:val="24"/>
        </w:rPr>
        <w:t>Club</w:t>
      </w:r>
      <w:proofErr w:type="spellEnd"/>
      <w:r w:rsidRPr="0099109F">
        <w:rPr>
          <w:rFonts w:ascii="Times New Roman" w:hAnsi="Times New Roman" w:cs="Times New Roman"/>
          <w:color w:val="000000" w:themeColor="text1"/>
          <w:sz w:val="24"/>
          <w:szCs w:val="24"/>
        </w:rPr>
        <w:t xml:space="preserve"> de 28 de fevereiro de 1909.</w:t>
      </w:r>
    </w:p>
    <w:p w:rsidR="009959B6" w:rsidRPr="0099109F" w:rsidRDefault="009959B6" w:rsidP="00787A9A">
      <w:pPr>
        <w:jc w:val="both"/>
        <w:rPr>
          <w:rFonts w:ascii="Times New Roman" w:hAnsi="Times New Roman" w:cs="Times New Roman"/>
          <w:color w:val="000000" w:themeColor="text1"/>
          <w:sz w:val="24"/>
          <w:szCs w:val="24"/>
        </w:rPr>
      </w:pPr>
      <w:r w:rsidRPr="0099109F">
        <w:rPr>
          <w:rFonts w:ascii="Times New Roman" w:hAnsi="Times New Roman" w:cs="Times New Roman"/>
          <w:color w:val="000000" w:themeColor="text1"/>
          <w:sz w:val="24"/>
          <w:szCs w:val="24"/>
        </w:rPr>
        <w:t xml:space="preserve">[8] </w:t>
      </w:r>
      <w:proofErr w:type="spellStart"/>
      <w:r w:rsidRPr="0099109F">
        <w:rPr>
          <w:rFonts w:ascii="Times New Roman" w:hAnsi="Times New Roman" w:cs="Times New Roman"/>
          <w:color w:val="000000" w:themeColor="text1"/>
          <w:sz w:val="24"/>
          <w:szCs w:val="24"/>
        </w:rPr>
        <w:t>Acta</w:t>
      </w:r>
      <w:proofErr w:type="spellEnd"/>
      <w:r w:rsidRPr="0099109F">
        <w:rPr>
          <w:rFonts w:ascii="Times New Roman" w:hAnsi="Times New Roman" w:cs="Times New Roman"/>
          <w:color w:val="000000" w:themeColor="text1"/>
          <w:sz w:val="24"/>
          <w:szCs w:val="24"/>
        </w:rPr>
        <w:t xml:space="preserve"> da Sessão da Diretoria do Bangu </w:t>
      </w:r>
      <w:proofErr w:type="spellStart"/>
      <w:r w:rsidRPr="0099109F">
        <w:rPr>
          <w:rFonts w:ascii="Times New Roman" w:hAnsi="Times New Roman" w:cs="Times New Roman"/>
          <w:color w:val="000000" w:themeColor="text1"/>
          <w:sz w:val="24"/>
          <w:szCs w:val="24"/>
        </w:rPr>
        <w:t>Athletic</w:t>
      </w:r>
      <w:proofErr w:type="spellEnd"/>
      <w:r w:rsidRPr="0099109F">
        <w:rPr>
          <w:rFonts w:ascii="Times New Roman" w:hAnsi="Times New Roman" w:cs="Times New Roman"/>
          <w:color w:val="000000" w:themeColor="text1"/>
          <w:sz w:val="24"/>
          <w:szCs w:val="24"/>
        </w:rPr>
        <w:t xml:space="preserve"> </w:t>
      </w:r>
      <w:proofErr w:type="spellStart"/>
      <w:r w:rsidRPr="0099109F">
        <w:rPr>
          <w:rFonts w:ascii="Times New Roman" w:hAnsi="Times New Roman" w:cs="Times New Roman"/>
          <w:color w:val="000000" w:themeColor="text1"/>
          <w:sz w:val="24"/>
          <w:szCs w:val="24"/>
        </w:rPr>
        <w:t>Club</w:t>
      </w:r>
      <w:proofErr w:type="spellEnd"/>
      <w:r w:rsidRPr="0099109F">
        <w:rPr>
          <w:rFonts w:ascii="Times New Roman" w:hAnsi="Times New Roman" w:cs="Times New Roman"/>
          <w:color w:val="000000" w:themeColor="text1"/>
          <w:sz w:val="24"/>
          <w:szCs w:val="24"/>
        </w:rPr>
        <w:t xml:space="preserve"> de 21 de março de 1911.</w:t>
      </w:r>
    </w:p>
    <w:p w:rsidR="009959B6" w:rsidRPr="0099109F" w:rsidRDefault="009959B6" w:rsidP="00787A9A">
      <w:pPr>
        <w:jc w:val="both"/>
        <w:rPr>
          <w:rFonts w:ascii="Times New Roman" w:hAnsi="Times New Roman" w:cs="Times New Roman"/>
          <w:color w:val="000000" w:themeColor="text1"/>
          <w:sz w:val="24"/>
          <w:szCs w:val="24"/>
        </w:rPr>
      </w:pPr>
      <w:r w:rsidRPr="0099109F">
        <w:rPr>
          <w:rFonts w:ascii="Times New Roman" w:hAnsi="Times New Roman" w:cs="Times New Roman"/>
          <w:color w:val="000000" w:themeColor="text1"/>
          <w:sz w:val="24"/>
          <w:szCs w:val="24"/>
        </w:rPr>
        <w:t>[</w:t>
      </w:r>
      <w:r w:rsidR="0099109F" w:rsidRPr="0099109F">
        <w:rPr>
          <w:rFonts w:ascii="Times New Roman" w:hAnsi="Times New Roman" w:cs="Times New Roman"/>
          <w:color w:val="000000" w:themeColor="text1"/>
          <w:sz w:val="24"/>
          <w:szCs w:val="24"/>
        </w:rPr>
        <w:t>9</w:t>
      </w:r>
      <w:r w:rsidRPr="0099109F">
        <w:rPr>
          <w:rFonts w:ascii="Times New Roman" w:hAnsi="Times New Roman" w:cs="Times New Roman"/>
          <w:color w:val="000000" w:themeColor="text1"/>
          <w:sz w:val="24"/>
          <w:szCs w:val="24"/>
        </w:rPr>
        <w:t>] </w:t>
      </w:r>
      <w:hyperlink r:id="rId9" w:tgtFrame="_blank" w:history="1">
        <w:r w:rsidRPr="0099109F">
          <w:rPr>
            <w:rStyle w:val="Hyperlink"/>
            <w:rFonts w:ascii="Times New Roman" w:hAnsi="Times New Roman" w:cs="Times New Roman"/>
            <w:color w:val="000000" w:themeColor="text1"/>
            <w:sz w:val="24"/>
            <w:szCs w:val="24"/>
            <w:u w:val="none"/>
          </w:rPr>
          <w:t xml:space="preserve">ANTUNES, F. M. R. F. O futebol nas fábricas. Revista USP: dossiê futebol, São Paulo, n. 22, p. 102-109, jun.-ago. 1994. </w:t>
        </w:r>
        <w:proofErr w:type="gramStart"/>
        <w:r w:rsidRPr="0099109F">
          <w:rPr>
            <w:rStyle w:val="Hyperlink"/>
            <w:rFonts w:ascii="Times New Roman" w:hAnsi="Times New Roman" w:cs="Times New Roman"/>
            <w:color w:val="000000" w:themeColor="text1"/>
            <w:sz w:val="24"/>
            <w:szCs w:val="24"/>
            <w:u w:val="none"/>
          </w:rPr>
          <w:t>p.</w:t>
        </w:r>
        <w:proofErr w:type="gramEnd"/>
        <w:r w:rsidRPr="0099109F">
          <w:rPr>
            <w:rStyle w:val="Hyperlink"/>
            <w:rFonts w:ascii="Times New Roman" w:hAnsi="Times New Roman" w:cs="Times New Roman"/>
            <w:color w:val="000000" w:themeColor="text1"/>
            <w:sz w:val="24"/>
            <w:szCs w:val="24"/>
            <w:u w:val="none"/>
          </w:rPr>
          <w:t>105.</w:t>
        </w:r>
      </w:hyperlink>
    </w:p>
    <w:p w:rsidR="009959B6" w:rsidRPr="009959B6" w:rsidRDefault="009959B6" w:rsidP="00787A9A">
      <w:pPr>
        <w:jc w:val="both"/>
        <w:rPr>
          <w:rFonts w:ascii="Times New Roman" w:hAnsi="Times New Roman" w:cs="Times New Roman"/>
          <w:sz w:val="24"/>
          <w:szCs w:val="24"/>
        </w:rPr>
      </w:pPr>
    </w:p>
    <w:sectPr w:rsidR="009959B6" w:rsidRPr="009959B6" w:rsidSect="0035160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B85" w:rsidRDefault="00B62B85" w:rsidP="000803CC">
      <w:pPr>
        <w:spacing w:after="0" w:line="240" w:lineRule="auto"/>
      </w:pPr>
      <w:r>
        <w:separator/>
      </w:r>
    </w:p>
  </w:endnote>
  <w:endnote w:type="continuationSeparator" w:id="0">
    <w:p w:rsidR="00B62B85" w:rsidRDefault="00B62B85" w:rsidP="00080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B85" w:rsidRDefault="00B62B85" w:rsidP="000803CC">
      <w:pPr>
        <w:spacing w:after="0" w:line="240" w:lineRule="auto"/>
      </w:pPr>
      <w:r>
        <w:separator/>
      </w:r>
    </w:p>
  </w:footnote>
  <w:footnote w:type="continuationSeparator" w:id="0">
    <w:p w:rsidR="00B62B85" w:rsidRDefault="00B62B85" w:rsidP="000803CC">
      <w:pPr>
        <w:spacing w:after="0" w:line="240" w:lineRule="auto"/>
      </w:pPr>
      <w:r>
        <w:continuationSeparator/>
      </w:r>
    </w:p>
  </w:footnote>
  <w:footnote w:id="1">
    <w:p w:rsidR="00583FCB" w:rsidRPr="00583FCB" w:rsidRDefault="00583FCB" w:rsidP="00583FCB">
      <w:pPr>
        <w:spacing w:line="276" w:lineRule="auto"/>
        <w:jc w:val="both"/>
        <w:rPr>
          <w:sz w:val="20"/>
          <w:szCs w:val="20"/>
        </w:rPr>
      </w:pPr>
      <w:r w:rsidRPr="00583FCB">
        <w:rPr>
          <w:rStyle w:val="Refdenotaderodap"/>
          <w:sz w:val="20"/>
          <w:szCs w:val="20"/>
        </w:rPr>
        <w:footnoteRef/>
      </w:r>
      <w:r w:rsidRPr="00583FCB">
        <w:rPr>
          <w:sz w:val="20"/>
          <w:szCs w:val="20"/>
        </w:rPr>
        <w:t xml:space="preserve"> Texto</w:t>
      </w:r>
      <w:r>
        <w:rPr>
          <w:sz w:val="20"/>
          <w:szCs w:val="20"/>
        </w:rPr>
        <w:t xml:space="preserve"> originalmente</w:t>
      </w:r>
      <w:r w:rsidRPr="00583FCB">
        <w:rPr>
          <w:sz w:val="20"/>
          <w:szCs w:val="20"/>
        </w:rPr>
        <w:t xml:space="preserve"> publicado no site </w:t>
      </w:r>
      <w:proofErr w:type="spellStart"/>
      <w:r w:rsidRPr="00583FCB">
        <w:rPr>
          <w:sz w:val="20"/>
          <w:szCs w:val="20"/>
        </w:rPr>
        <w:t>Ludopédico</w:t>
      </w:r>
      <w:proofErr w:type="spellEnd"/>
      <w:r w:rsidRPr="00583FCB">
        <w:rPr>
          <w:sz w:val="20"/>
          <w:szCs w:val="20"/>
        </w:rPr>
        <w:t xml:space="preserve">: </w:t>
      </w:r>
      <w:bookmarkStart w:id="0" w:name="_GoBack"/>
      <w:bookmarkEnd w:id="0"/>
      <w:proofErr w:type="gramStart"/>
      <w:r w:rsidRPr="00583FCB">
        <w:rPr>
          <w:rFonts w:ascii="Times New Roman" w:hAnsi="Times New Roman" w:cs="Times New Roman"/>
          <w:sz w:val="20"/>
          <w:szCs w:val="20"/>
        </w:rPr>
        <w:t>SANTOS JUNIOR</w:t>
      </w:r>
      <w:proofErr w:type="gramEnd"/>
      <w:r w:rsidRPr="00583FCB">
        <w:rPr>
          <w:rFonts w:ascii="Times New Roman" w:hAnsi="Times New Roman" w:cs="Times New Roman"/>
          <w:sz w:val="20"/>
          <w:szCs w:val="20"/>
        </w:rPr>
        <w:t>. Bangu e a fábrica: um casamento (in</w:t>
      </w:r>
      <w:proofErr w:type="gramStart"/>
      <w:r w:rsidRPr="00583FCB">
        <w:rPr>
          <w:rFonts w:ascii="Times New Roman" w:hAnsi="Times New Roman" w:cs="Times New Roman"/>
          <w:sz w:val="20"/>
          <w:szCs w:val="20"/>
        </w:rPr>
        <w:t>)feliz</w:t>
      </w:r>
      <w:proofErr w:type="gramEnd"/>
      <w:r w:rsidRPr="00583FCB">
        <w:rPr>
          <w:rFonts w:ascii="Times New Roman" w:hAnsi="Times New Roman" w:cs="Times New Roman"/>
          <w:sz w:val="20"/>
          <w:szCs w:val="20"/>
        </w:rPr>
        <w:t xml:space="preserve">? </w:t>
      </w:r>
      <w:proofErr w:type="gramStart"/>
      <w:r w:rsidRPr="00583FCB">
        <w:rPr>
          <w:rFonts w:ascii="Times New Roman" w:hAnsi="Times New Roman" w:cs="Times New Roman"/>
          <w:b/>
          <w:sz w:val="20"/>
          <w:szCs w:val="20"/>
        </w:rPr>
        <w:t>Ludopédio</w:t>
      </w:r>
      <w:proofErr w:type="gramEnd"/>
      <w:r w:rsidRPr="00583FCB">
        <w:rPr>
          <w:rFonts w:ascii="Times New Roman" w:hAnsi="Times New Roman" w:cs="Times New Roman"/>
          <w:sz w:val="20"/>
          <w:szCs w:val="20"/>
        </w:rPr>
        <w:t xml:space="preserve">, São Paulo, v. 36, n. 1, 2012. Disponível em: </w:t>
      </w:r>
      <w:hyperlink r:id="rId1" w:history="1">
        <w:r w:rsidRPr="00583FCB">
          <w:rPr>
            <w:rStyle w:val="Hyperlink"/>
            <w:rFonts w:ascii="Times New Roman" w:hAnsi="Times New Roman" w:cs="Times New Roman"/>
            <w:sz w:val="20"/>
            <w:szCs w:val="20"/>
          </w:rPr>
          <w:t>https://www.ludopedio.com.br/arquibancada/bangu-e-a-fabrica-um-casamento-in-feliz/</w:t>
        </w:r>
      </w:hyperlink>
      <w:r w:rsidRPr="00583FCB">
        <w:rPr>
          <w:rStyle w:val="Hyperlink"/>
          <w:rFonts w:ascii="Times New Roman" w:hAnsi="Times New Roman" w:cs="Times New Roman"/>
          <w:sz w:val="20"/>
          <w:szCs w:val="20"/>
        </w:rPr>
        <w:t xml:space="preserve"> </w:t>
      </w:r>
      <w:r w:rsidRPr="00583FCB">
        <w:rPr>
          <w:rFonts w:ascii="Times New Roman" w:hAnsi="Times New Roman" w:cs="Times New Roman"/>
          <w:sz w:val="20"/>
          <w:szCs w:val="20"/>
        </w:rPr>
        <w:t xml:space="preserve">Acesso em 21 jul.2021. </w:t>
      </w:r>
    </w:p>
  </w:footnote>
  <w:footnote w:id="2">
    <w:p w:rsidR="000803CC" w:rsidRPr="000803CC" w:rsidRDefault="000803CC" w:rsidP="000803CC">
      <w:pPr>
        <w:rPr>
          <w:sz w:val="20"/>
          <w:szCs w:val="20"/>
        </w:rPr>
      </w:pPr>
      <w:r w:rsidRPr="000803CC">
        <w:rPr>
          <w:sz w:val="20"/>
          <w:szCs w:val="20"/>
        </w:rPr>
        <w:footnoteRef/>
      </w:r>
      <w:r w:rsidRPr="000803CC">
        <w:rPr>
          <w:sz w:val="20"/>
          <w:szCs w:val="20"/>
        </w:rPr>
        <w:t xml:space="preserve"> Professor, suburbano de Campo Grande e botafoguense. </w:t>
      </w:r>
      <w:r w:rsidRPr="000803CC">
        <w:rPr>
          <w:sz w:val="20"/>
          <w:szCs w:val="20"/>
        </w:rPr>
        <w:t>Doutor em Lazer pela UFMG e mestre em História Comparada na UFRJ.</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9959B6"/>
    <w:rsid w:val="00022271"/>
    <w:rsid w:val="000803CC"/>
    <w:rsid w:val="00335895"/>
    <w:rsid w:val="00351601"/>
    <w:rsid w:val="00583FCB"/>
    <w:rsid w:val="00787A9A"/>
    <w:rsid w:val="0099109F"/>
    <w:rsid w:val="009959B6"/>
    <w:rsid w:val="00B34DB6"/>
    <w:rsid w:val="00B62B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0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959B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959B6"/>
    <w:rPr>
      <w:color w:val="0000FF"/>
      <w:u w:val="single"/>
    </w:rPr>
  </w:style>
  <w:style w:type="paragraph" w:styleId="Textodenotaderodap">
    <w:name w:val="footnote text"/>
    <w:basedOn w:val="Normal"/>
    <w:link w:val="TextodenotaderodapChar"/>
    <w:uiPriority w:val="99"/>
    <w:semiHidden/>
    <w:unhideWhenUsed/>
    <w:rsid w:val="000803C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803CC"/>
    <w:rPr>
      <w:sz w:val="20"/>
      <w:szCs w:val="20"/>
    </w:rPr>
  </w:style>
  <w:style w:type="character" w:styleId="Refdenotaderodap">
    <w:name w:val="footnote reference"/>
    <w:basedOn w:val="Fontepargpadro"/>
    <w:uiPriority w:val="99"/>
    <w:semiHidden/>
    <w:unhideWhenUsed/>
    <w:rsid w:val="000803CC"/>
    <w:rPr>
      <w:vertAlign w:val="superscript"/>
    </w:rPr>
  </w:style>
  <w:style w:type="character" w:styleId="HiperlinkVisitado">
    <w:name w:val="FollowedHyperlink"/>
    <w:basedOn w:val="Fontepargpadro"/>
    <w:uiPriority w:val="99"/>
    <w:semiHidden/>
    <w:unhideWhenUsed/>
    <w:rsid w:val="00583FC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607741564">
      <w:bodyDiv w:val="1"/>
      <w:marLeft w:val="0"/>
      <w:marRight w:val="0"/>
      <w:marTop w:val="0"/>
      <w:marBottom w:val="0"/>
      <w:divBdr>
        <w:top w:val="none" w:sz="0" w:space="0" w:color="auto"/>
        <w:left w:val="none" w:sz="0" w:space="0" w:color="auto"/>
        <w:bottom w:val="none" w:sz="0" w:space="0" w:color="auto"/>
        <w:right w:val="none" w:sz="0" w:space="0" w:color="auto"/>
      </w:divBdr>
      <w:divsChild>
        <w:div w:id="215508693">
          <w:blockQuote w:val="1"/>
          <w:marLeft w:val="0"/>
          <w:marRight w:val="0"/>
          <w:marTop w:val="150"/>
          <w:marBottom w:val="150"/>
          <w:divBdr>
            <w:top w:val="none" w:sz="0" w:space="0" w:color="auto"/>
            <w:left w:val="single" w:sz="36" w:space="15" w:color="FCB923"/>
            <w:bottom w:val="none" w:sz="0" w:space="0" w:color="auto"/>
            <w:right w:val="none" w:sz="0" w:space="0" w:color="auto"/>
          </w:divBdr>
        </w:div>
      </w:divsChild>
    </w:div>
    <w:div w:id="202639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dopedio.com.br/biblioteca/revolucao-vascaina/" TargetMode="External"/><Relationship Id="rId3" Type="http://schemas.openxmlformats.org/officeDocument/2006/relationships/settings" Target="settings.xml"/><Relationship Id="rId7" Type="http://schemas.openxmlformats.org/officeDocument/2006/relationships/hyperlink" Target="https://www.ludopedio.com.br/biblioteca/footballman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udopedio.com.br/biblioteca/o-futebol-nas-fabric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udopedio.com.br/arquibancada/bangu-e-a-fabrica-um-casamento-in-feliz/"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5D58C-F3F2-4E72-A8FE-CA257D5B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1012</Words>
  <Characters>5470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SILVA RODRIGUES DE OLIVEIRA</dc:creator>
  <cp:keywords/>
  <dc:description/>
  <cp:lastModifiedBy>Microsoft</cp:lastModifiedBy>
  <cp:revision>5</cp:revision>
  <dcterms:created xsi:type="dcterms:W3CDTF">2021-07-21T12:42:00Z</dcterms:created>
  <dcterms:modified xsi:type="dcterms:W3CDTF">2021-07-23T22:54:00Z</dcterms:modified>
</cp:coreProperties>
</file>